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81" w:rsidRPr="00FB2981" w:rsidRDefault="00FB2981" w:rsidP="00FB2981">
      <w:pPr>
        <w:spacing w:after="0" w:line="240" w:lineRule="auto"/>
        <w:rPr>
          <w:b/>
          <w:sz w:val="28"/>
          <w:szCs w:val="28"/>
        </w:rPr>
      </w:pPr>
      <w:r w:rsidRPr="00FB2981">
        <w:rPr>
          <w:b/>
          <w:sz w:val="28"/>
          <w:szCs w:val="28"/>
        </w:rPr>
        <w:t>College Council Recharge Meeting</w:t>
      </w:r>
    </w:p>
    <w:p w:rsidR="00FB2981" w:rsidRPr="00FB2981" w:rsidRDefault="00FB2981" w:rsidP="00FB2981">
      <w:pPr>
        <w:spacing w:after="0" w:line="240" w:lineRule="auto"/>
        <w:rPr>
          <w:b/>
          <w:sz w:val="28"/>
          <w:szCs w:val="28"/>
        </w:rPr>
      </w:pPr>
      <w:r w:rsidRPr="00FB2981">
        <w:rPr>
          <w:b/>
          <w:sz w:val="28"/>
          <w:szCs w:val="28"/>
        </w:rPr>
        <w:t>June 1, 2015</w:t>
      </w:r>
    </w:p>
    <w:p w:rsidR="00FB2981" w:rsidRPr="00FB2981" w:rsidRDefault="00FB2981" w:rsidP="00FB2981">
      <w:pPr>
        <w:spacing w:after="0" w:line="240" w:lineRule="auto"/>
        <w:rPr>
          <w:b/>
          <w:sz w:val="28"/>
          <w:szCs w:val="28"/>
        </w:rPr>
      </w:pPr>
      <w:r w:rsidRPr="00FB2981">
        <w:rPr>
          <w:b/>
          <w:sz w:val="28"/>
          <w:szCs w:val="28"/>
        </w:rPr>
        <w:t>8:30-10am / RR117</w:t>
      </w:r>
    </w:p>
    <w:p w:rsidR="00FB2981" w:rsidRDefault="00FB2981"/>
    <w:tbl>
      <w:tblPr>
        <w:tblStyle w:val="TableGrid"/>
        <w:tblW w:w="0" w:type="auto"/>
        <w:tblLook w:val="04A0" w:firstRow="1" w:lastRow="0" w:firstColumn="1" w:lastColumn="0" w:noHBand="0" w:noVBand="1"/>
      </w:tblPr>
      <w:tblGrid>
        <w:gridCol w:w="9350"/>
      </w:tblGrid>
      <w:tr w:rsidR="00213B53" w:rsidTr="00213B53">
        <w:tc>
          <w:tcPr>
            <w:tcW w:w="9350" w:type="dxa"/>
          </w:tcPr>
          <w:p w:rsidR="00213B53" w:rsidRDefault="00213B53" w:rsidP="00213B53">
            <w:r>
              <w:t xml:space="preserve">Phillip has been updating Presidents’ Council (PC) on the work of CCR.   Wants PC to have a visual idea of stuff we touched on.  Some groups are now defunct but others are emerging.   PC is interested in seeing the final outcome of Cultural Arts.  CCR wasn’t in consensus so it went back to the committee.  There are two models of looking at attending meetings that Phillip talked about and showed PC and CCR.  The college needs opportunities to hear things.  Seems like more resonate with model one which enhances College Council.  The second model actually creates 3 councils.  Can we just keep committee movement going?    </w:t>
            </w:r>
          </w:p>
          <w:p w:rsidR="00213B53" w:rsidRDefault="00213B53" w:rsidP="00213B53"/>
          <w:p w:rsidR="00213B53" w:rsidRDefault="00213B53" w:rsidP="00213B53">
            <w:r>
              <w:t xml:space="preserve">CCR needs more time to discuss these two models.   If we don’t want to dive into this as a committee right now, then when do we talk about it as a committee before it becomes a recommendation?    Amanda doesn’t want to come back in fall with this change when we didn’t talk about it.    </w:t>
            </w:r>
          </w:p>
          <w:p w:rsidR="00213B53" w:rsidRDefault="00213B53" w:rsidP="00213B53"/>
          <w:p w:rsidR="00213B53" w:rsidRDefault="00213B53" w:rsidP="00213B53">
            <w:r>
              <w:t>Agenda for today:</w:t>
            </w:r>
          </w:p>
          <w:p w:rsidR="00213B53" w:rsidRDefault="00213B53" w:rsidP="00213B53">
            <w:pPr>
              <w:pStyle w:val="ListParagraph"/>
              <w:numPr>
                <w:ilvl w:val="0"/>
                <w:numId w:val="1"/>
              </w:numPr>
            </w:pPr>
            <w:r>
              <w:t>Review final 4 (Diversity, ISP, IEC, SWAG)</w:t>
            </w:r>
          </w:p>
          <w:p w:rsidR="00213B53" w:rsidRDefault="00213B53" w:rsidP="00213B53">
            <w:pPr>
              <w:pStyle w:val="ListParagraph"/>
              <w:numPr>
                <w:ilvl w:val="0"/>
                <w:numId w:val="1"/>
              </w:numPr>
            </w:pPr>
            <w:r>
              <w:t>Definitions</w:t>
            </w:r>
          </w:p>
          <w:p w:rsidR="00213B53" w:rsidRDefault="00213B53" w:rsidP="00213B53">
            <w:pPr>
              <w:pStyle w:val="ListParagraph"/>
              <w:numPr>
                <w:ilvl w:val="0"/>
                <w:numId w:val="1"/>
              </w:numPr>
            </w:pPr>
            <w:r>
              <w:t>Next Steps</w:t>
            </w:r>
          </w:p>
          <w:p w:rsidR="00213B53" w:rsidRDefault="00213B53" w:rsidP="00213B53">
            <w:pPr>
              <w:pStyle w:val="ListParagraph"/>
              <w:numPr>
                <w:ilvl w:val="0"/>
                <w:numId w:val="1"/>
              </w:numPr>
            </w:pPr>
            <w:r>
              <w:t>Website</w:t>
            </w:r>
          </w:p>
          <w:p w:rsidR="00213B53" w:rsidRDefault="00213B53" w:rsidP="00213B53">
            <w:pPr>
              <w:pStyle w:val="ListParagraph"/>
              <w:numPr>
                <w:ilvl w:val="0"/>
                <w:numId w:val="1"/>
              </w:numPr>
            </w:pPr>
            <w:r>
              <w:t>CCEA Metrics</w:t>
            </w:r>
          </w:p>
          <w:p w:rsidR="00213B53" w:rsidRDefault="00213B53" w:rsidP="00213B53"/>
          <w:p w:rsidR="00213B53" w:rsidRDefault="00213B53" w:rsidP="00213B53">
            <w:r>
              <w:t>Some version of this group needs to continue into next year.   We will be working on website updates – definitions, active committees.  This could be all we get done.    Johnney wants to make sure that ASG is prepared for this next year since he will not be here.    Johnney will make a recommendation to Phillip.</w:t>
            </w:r>
          </w:p>
          <w:p w:rsidR="00213B53" w:rsidRDefault="00213B53" w:rsidP="00213B53"/>
          <w:p w:rsidR="00213B53" w:rsidRDefault="00213B53" w:rsidP="00213B53">
            <w:r>
              <w:t>Nora feels if we can achieve the following four things then we are golden:</w:t>
            </w:r>
          </w:p>
          <w:p w:rsidR="00213B53" w:rsidRDefault="00213B53" w:rsidP="00213B53">
            <w:pPr>
              <w:pStyle w:val="ListParagraph"/>
              <w:numPr>
                <w:ilvl w:val="0"/>
                <w:numId w:val="2"/>
              </w:numPr>
            </w:pPr>
            <w:r>
              <w:t>Categorization</w:t>
            </w:r>
          </w:p>
          <w:p w:rsidR="00213B53" w:rsidRDefault="00213B53" w:rsidP="00213B53">
            <w:pPr>
              <w:pStyle w:val="ListParagraph"/>
              <w:numPr>
                <w:ilvl w:val="0"/>
                <w:numId w:val="2"/>
              </w:numPr>
            </w:pPr>
            <w:r>
              <w:t>Communication</w:t>
            </w:r>
          </w:p>
          <w:p w:rsidR="00213B53" w:rsidRDefault="00213B53" w:rsidP="00213B53">
            <w:pPr>
              <w:pStyle w:val="ListParagraph"/>
              <w:numPr>
                <w:ilvl w:val="0"/>
                <w:numId w:val="2"/>
              </w:numPr>
            </w:pPr>
            <w:r>
              <w:t>Website  updates</w:t>
            </w:r>
          </w:p>
          <w:p w:rsidR="00213B53" w:rsidRDefault="00213B53" w:rsidP="00213B53">
            <w:pPr>
              <w:pStyle w:val="ListParagraph"/>
              <w:numPr>
                <w:ilvl w:val="0"/>
                <w:numId w:val="2"/>
              </w:numPr>
            </w:pPr>
            <w:r>
              <w:t>Definitions</w:t>
            </w:r>
          </w:p>
          <w:p w:rsidR="00213B53" w:rsidRDefault="00213B53" w:rsidP="00213B53"/>
          <w:p w:rsidR="00213B53" w:rsidRDefault="00213B53" w:rsidP="00213B53">
            <w:r>
              <w:t>What happened to College Hour?  It’s still in the full time faculty contract.  What happened?  How did this disappear?</w:t>
            </w:r>
          </w:p>
          <w:p w:rsidR="00213B53" w:rsidRDefault="00213B53" w:rsidP="00213B53"/>
          <w:p w:rsidR="00213B53" w:rsidRDefault="00213B53" w:rsidP="00213B53">
            <w:r>
              <w:t xml:space="preserve">Phillip asked if this group felt that there is more we could do next year:  </w:t>
            </w:r>
          </w:p>
          <w:p w:rsidR="00213B53" w:rsidRDefault="00213B53" w:rsidP="00213B53">
            <w:pPr>
              <w:pStyle w:val="ListParagraph"/>
              <w:numPr>
                <w:ilvl w:val="0"/>
                <w:numId w:val="3"/>
              </w:numPr>
            </w:pPr>
            <w:r>
              <w:t>John, Nora, ASG rep, Jenelle, Amanda, Tara - Yes there is still work to be done.</w:t>
            </w:r>
          </w:p>
          <w:p w:rsidR="00213B53" w:rsidRDefault="00213B53" w:rsidP="00213B53">
            <w:pPr>
              <w:pStyle w:val="ListParagraph"/>
              <w:numPr>
                <w:ilvl w:val="0"/>
                <w:numId w:val="3"/>
              </w:numPr>
            </w:pPr>
            <w:r>
              <w:t>Mary – Classified Association will have a new president next year but she is definitely interested in continuing.</w:t>
            </w:r>
          </w:p>
          <w:p w:rsidR="00213B53" w:rsidRDefault="00213B53" w:rsidP="00213B53">
            <w:pPr>
              <w:pStyle w:val="ListParagraph"/>
              <w:numPr>
                <w:ilvl w:val="0"/>
                <w:numId w:val="3"/>
              </w:numPr>
            </w:pPr>
            <w:r>
              <w:t>Patty – would be willing to continue.</w:t>
            </w:r>
          </w:p>
          <w:p w:rsidR="00213B53" w:rsidRDefault="00213B53" w:rsidP="00213B53"/>
          <w:p w:rsidR="00213B53" w:rsidRDefault="00213B53" w:rsidP="00213B53">
            <w:r>
              <w:lastRenderedPageBreak/>
              <w:t>If a new group took over next year, where is the spirit of what we accomplished this year?   If Phillip makes the recommendation to continue CCR next year, can he reach out to see if you still want to be on it.  Be thinking if not you, then who?</w:t>
            </w:r>
          </w:p>
          <w:p w:rsidR="00213B53" w:rsidRDefault="00213B53" w:rsidP="00213B53"/>
          <w:p w:rsidR="00213B53" w:rsidRDefault="00213B53" w:rsidP="00213B53">
            <w:r>
              <w:t xml:space="preserve">SWAG went across entire campus to get a lot of involvement.  Identified themselves as work group.  </w:t>
            </w:r>
            <w:r>
              <w:t xml:space="preserve">How do things get started?  </w:t>
            </w:r>
            <w:r>
              <w:t xml:space="preserve"> We want to do this.  </w:t>
            </w:r>
            <w:r>
              <w:t>We want to tell them how they can</w:t>
            </w:r>
            <w:r>
              <w:t xml:space="preserve"> get started – plugged in.  How in the future would a group connect to us to say </w:t>
            </w:r>
            <w:r>
              <w:t>“</w:t>
            </w:r>
            <w:r>
              <w:t>hi I want to be something</w:t>
            </w:r>
            <w:r>
              <w:t>”</w:t>
            </w:r>
            <w:r>
              <w:t xml:space="preserve">?  </w:t>
            </w:r>
          </w:p>
          <w:p w:rsidR="00213B53" w:rsidRDefault="00213B53" w:rsidP="00213B53"/>
        </w:tc>
      </w:tr>
      <w:tr w:rsidR="00213B53" w:rsidTr="00213B53">
        <w:tc>
          <w:tcPr>
            <w:tcW w:w="9350" w:type="dxa"/>
          </w:tcPr>
          <w:p w:rsidR="00213B53" w:rsidRPr="00A71E62" w:rsidRDefault="00213B53" w:rsidP="00213B53">
            <w:pPr>
              <w:rPr>
                <w:b/>
                <w:u w:val="single"/>
              </w:rPr>
            </w:pPr>
            <w:r w:rsidRPr="00A71E62">
              <w:rPr>
                <w:b/>
                <w:u w:val="single"/>
              </w:rPr>
              <w:lastRenderedPageBreak/>
              <w:t>IEC</w:t>
            </w:r>
          </w:p>
          <w:p w:rsidR="00213B53" w:rsidRDefault="00213B53" w:rsidP="00213B53">
            <w:r>
              <w:t>We are trying to influence internationalization across instruction.   Their mission is to impact instruction and help faculty internationalize their curriculum and the experience for students and have a college-wide impact.  They are working on how to go college wide.  Very few people show up to the meetings.  It is not a well-established group.    Long standing activity here at the college.  Their longevity is more like a committee but it doesn’t seem like it’s as organized as one.   Maybe it could turn into a committee if it becomes more campus wide.  Seems that they are not quite there yet.  Not really campus wide but the list of who is involved is very big.   There is no dedicated time for meetings.</w:t>
            </w:r>
          </w:p>
          <w:p w:rsidR="00213B53" w:rsidRDefault="00213B53" w:rsidP="00213B53"/>
          <w:p w:rsidR="00213B53" w:rsidRDefault="00213B53" w:rsidP="00213B53">
            <w:r>
              <w:t xml:space="preserve">Used to be more about the study abroad programs.  More recently it is a very significant conversation around the community colleges - travel and internationalizing the curriculum.  Will be looking at short term study abroad options.  Enrollment and Student Services are doing a lot of work around admissions, orientation and PIE.   </w:t>
            </w:r>
          </w:p>
          <w:p w:rsidR="00213B53" w:rsidRDefault="00213B53" w:rsidP="00213B53"/>
          <w:p w:rsidR="00213B53" w:rsidRDefault="00213B53" w:rsidP="00213B53">
            <w:r>
              <w:t xml:space="preserve">Everyone is saying, Ida this and Ida that – doesn’t sound like a committee but more like a workgroup.  Ida has presented to PC and College Council.   Ida has laid it out quite clearly.  IEC could become a committee but right now it’s not.     </w:t>
            </w:r>
          </w:p>
          <w:p w:rsidR="00213B53" w:rsidRDefault="00213B53" w:rsidP="00213B53">
            <w:pPr>
              <w:rPr>
                <w:b/>
                <w:u w:val="single"/>
              </w:rPr>
            </w:pPr>
          </w:p>
          <w:p w:rsidR="00213B53" w:rsidRPr="00260478" w:rsidRDefault="00213B53" w:rsidP="00213B53">
            <w:pPr>
              <w:rPr>
                <w:b/>
                <w:u w:val="single"/>
              </w:rPr>
            </w:pPr>
            <w:r w:rsidRPr="00260478">
              <w:rPr>
                <w:b/>
                <w:u w:val="single"/>
              </w:rPr>
              <w:t>Diversity</w:t>
            </w:r>
          </w:p>
          <w:p w:rsidR="00213B53" w:rsidRDefault="00213B53" w:rsidP="00213B53">
            <w:r>
              <w:t xml:space="preserve">It is defunct.  Not a current committee.  Recommend as a task force?  What is the intent of the diversity committee?  Is there a reason for existing?  Conversation at College Council was embarrassing.  CCC is not far enough along yet.  Still talking about it at this level, not institutionalized.  It’s much broader than international.  Diversity has many arms and cuts across many other things.  We know it’s defunct but it is important.  A comment needs to be made regarding the diversity committee that suggests history, what has occurred, and emphasis that, yes, this is a topic of great interest.  It should be made into a task force. We need to get our hands around it and figure it out.  A suggestion was that the best place to talk about it and get it up and running again is at a VP or DC meeting.  Add the multicultural department of ASG to the list of members.  </w:t>
            </w:r>
          </w:p>
          <w:p w:rsidR="00213B53" w:rsidRDefault="00213B53" w:rsidP="00213B53"/>
          <w:p w:rsidR="00213B53" w:rsidRDefault="00213B53" w:rsidP="00213B53">
            <w:r>
              <w:t xml:space="preserve">There is a place for you to start – bunch of the same people sitting around using the same language.  We may or may not have people who think we are fine.  It is a difficult issue.  We all need to be aware and pay attention.   There are parts of the state that haven’t moved along yet.  Diversity is extremely important – very sheltered, not see other people.  If we don’t get out of our own little world,   these students are not going to be able to deal with diversity.  Teach the students to get out of the own little comfort zone.   The way the college goes about partnerships – around Clackamas County.  How people who graduate from here, stay here.  We would like to think that people who become educated, live a global life.  </w:t>
            </w:r>
          </w:p>
          <w:p w:rsidR="00213B53" w:rsidRDefault="00213B53" w:rsidP="00213B53">
            <w:r>
              <w:lastRenderedPageBreak/>
              <w:t xml:space="preserve">Antiquated to have this conversation – in regards to this college, maybe not.  It is what it is.   Time to begin this conversation.  It’s what we are here to do as an educational community.   </w:t>
            </w:r>
          </w:p>
          <w:p w:rsidR="00213B53" w:rsidRDefault="00213B53" w:rsidP="00213B53"/>
          <w:p w:rsidR="00213B53" w:rsidRDefault="00213B53" w:rsidP="00213B53">
            <w:r>
              <w:t xml:space="preserve">Still waiting for feedback from the Cultural Arts Committee. </w:t>
            </w:r>
          </w:p>
          <w:p w:rsidR="00213B53" w:rsidRDefault="00213B53" w:rsidP="00213B53"/>
          <w:p w:rsidR="00213B53" w:rsidRDefault="00213B53" w:rsidP="00213B53">
            <w:r>
              <w:t>The four left and what the group decided:</w:t>
            </w:r>
          </w:p>
          <w:p w:rsidR="00213B53" w:rsidRDefault="00213B53" w:rsidP="00213B53">
            <w:r>
              <w:t>Diversity – Defunct (Task force)</w:t>
            </w:r>
          </w:p>
          <w:p w:rsidR="00213B53" w:rsidRDefault="00213B53" w:rsidP="00213B53">
            <w:r>
              <w:t>SWAG – Workgroup</w:t>
            </w:r>
          </w:p>
          <w:p w:rsidR="00213B53" w:rsidRDefault="00213B53" w:rsidP="00213B53">
            <w:r>
              <w:t>ISP – Committee</w:t>
            </w:r>
          </w:p>
          <w:p w:rsidR="00213B53" w:rsidRDefault="00213B53" w:rsidP="00213B53">
            <w:r>
              <w:t>IEC – Not decided</w:t>
            </w:r>
          </w:p>
          <w:p w:rsidR="00213B53" w:rsidRDefault="00213B53"/>
        </w:tc>
      </w:tr>
      <w:tr w:rsidR="00213B53" w:rsidTr="00213B53">
        <w:tc>
          <w:tcPr>
            <w:tcW w:w="9350" w:type="dxa"/>
          </w:tcPr>
          <w:p w:rsidR="00213B53" w:rsidRPr="00213B53" w:rsidRDefault="00213B53" w:rsidP="00213B53">
            <w:pPr>
              <w:rPr>
                <w:b/>
                <w:u w:val="single"/>
              </w:rPr>
            </w:pPr>
            <w:r w:rsidRPr="00213B53">
              <w:rPr>
                <w:b/>
                <w:u w:val="single"/>
              </w:rPr>
              <w:lastRenderedPageBreak/>
              <w:t>Definitions:</w:t>
            </w:r>
          </w:p>
          <w:p w:rsidR="00213B53" w:rsidRDefault="00213B53" w:rsidP="00213B53"/>
          <w:p w:rsidR="00213B53" w:rsidRDefault="00213B53" w:rsidP="00213B53">
            <w:r>
              <w:t xml:space="preserve">The different colors are to see where the language came from.  </w:t>
            </w:r>
          </w:p>
          <w:p w:rsidR="00213B53" w:rsidRDefault="00213B53" w:rsidP="00213B53"/>
          <w:p w:rsidR="00213B53" w:rsidRDefault="00213B53" w:rsidP="00213B53">
            <w:r>
              <w:t>We would like to have a similar look for all of the committees on the website.  You could read through and find similarity.</w:t>
            </w:r>
          </w:p>
          <w:p w:rsidR="00213B53" w:rsidRDefault="00213B53" w:rsidP="00213B53"/>
          <w:p w:rsidR="00213B53" w:rsidRDefault="00213B53" w:rsidP="00213B53">
            <w:r>
              <w:t>Take out task force under committees.</w:t>
            </w:r>
          </w:p>
          <w:p w:rsidR="00213B53" w:rsidRDefault="00213B53" w:rsidP="00213B53"/>
          <w:p w:rsidR="00213B53" w:rsidRDefault="00213B53" w:rsidP="00213B53">
            <w:r>
              <w:t>PT faculty for U – ISP and Curriculum.  Look at PT contract.  Not the face to the public.  Inside of page.</w:t>
            </w:r>
          </w:p>
          <w:p w:rsidR="00213B53" w:rsidRDefault="00213B53" w:rsidP="00213B53"/>
          <w:p w:rsidR="00213B53" w:rsidRDefault="00213B53" w:rsidP="00213B53">
            <w:r>
              <w:t xml:space="preserve">Subcommittees – Phillip took liberty since there was nothing written down.   We want to guide them to the right language.  The only subcommittees listed are the ones under CUDC.   </w:t>
            </w:r>
          </w:p>
          <w:p w:rsidR="00213B53" w:rsidRDefault="00213B53" w:rsidP="00213B53"/>
          <w:p w:rsidR="00213B53" w:rsidRDefault="00213B53" w:rsidP="00213B53">
            <w:r>
              <w:t xml:space="preserve">There is also a term used </w:t>
            </w:r>
            <w:r w:rsidR="00D308AA">
              <w:t xml:space="preserve">- </w:t>
            </w:r>
            <w:bookmarkStart w:id="0" w:name="_GoBack"/>
            <w:bookmarkEnd w:id="0"/>
            <w:r>
              <w:t xml:space="preserve">Disappearing Task Force (DTF).  Individual committees can use whatever language they want to break off into smaller groups.  We will not list them and categorize them on the website.  </w:t>
            </w:r>
          </w:p>
          <w:p w:rsidR="00213B53" w:rsidRDefault="00213B53" w:rsidP="00213B53"/>
          <w:p w:rsidR="00213B53" w:rsidRDefault="00213B53" w:rsidP="00213B53">
            <w:r>
              <w:t xml:space="preserve">If there is something that becomes college-wide or have college knowledge about, then it could be listed on the website.  Task forces will not have their own link to a web page.  Will there be a list of different task forces on the website?  Who would keep it up-to-date?  The Chair of College Council?   New task forces could be updated by the chair of college council.  Should we have an expiration date that they get dropped off the website?  Or use the timeframe of one year?  </w:t>
            </w:r>
          </w:p>
          <w:p w:rsidR="00213B53" w:rsidRDefault="00213B53" w:rsidP="00213B53"/>
          <w:p w:rsidR="00213B53" w:rsidRDefault="00213B53" w:rsidP="00213B53">
            <w:r>
              <w:t xml:space="preserve">Call them advisory committees or advisory groups?  A disclaimer will be added to say that there is no way to manage external advisory groups.  </w:t>
            </w:r>
          </w:p>
          <w:p w:rsidR="00213B53" w:rsidRDefault="00213B53" w:rsidP="00213B53"/>
          <w:p w:rsidR="00213B53" w:rsidRDefault="00213B53" w:rsidP="00213B53">
            <w:r>
              <w:t xml:space="preserve">Need to call out a workgroup as we have some things defined as such.  </w:t>
            </w:r>
          </w:p>
          <w:p w:rsidR="00213B53" w:rsidRDefault="00213B53" w:rsidP="00213B53"/>
          <w:p w:rsidR="00213B53" w:rsidRDefault="00213B53" w:rsidP="00213B53">
            <w:r>
              <w:t xml:space="preserve">Decision making at the college will help guide the college better.  For the visions refresh </w:t>
            </w:r>
            <w:r>
              <w:t>– can</w:t>
            </w:r>
            <w:r>
              <w:t xml:space="preserve"> we change the world </w:t>
            </w:r>
            <w:r w:rsidR="00D308AA">
              <w:t>issues (</w:t>
            </w:r>
            <w:r>
              <w:t>we meet regularly with our departments for issues).  Could use the word ideas or for department planning.  Using work group in those two paragraphs.</w:t>
            </w:r>
            <w:r>
              <w:t xml:space="preserve">  </w:t>
            </w:r>
            <w:r>
              <w:t xml:space="preserve">President’s council – CCR wants this language changed.  </w:t>
            </w:r>
          </w:p>
          <w:p w:rsidR="00213B53" w:rsidRDefault="00213B53" w:rsidP="00213B53"/>
          <w:p w:rsidR="00213B53" w:rsidRDefault="00213B53" w:rsidP="00213B53">
            <w:r>
              <w:lastRenderedPageBreak/>
              <w:t xml:space="preserve">Phillip and Amanda will work on clean-up then send out to the group.  The recommendation chart created will be presented to PC including a summary of CCR’s conversations around every single committee.  Here’s what we talked about to get to this things.  Also will give the definitions to PC.  </w:t>
            </w:r>
          </w:p>
          <w:p w:rsidR="00213B53" w:rsidRDefault="00213B53" w:rsidP="00213B53"/>
          <w:p w:rsidR="00213B53" w:rsidRDefault="00213B53" w:rsidP="00213B53">
            <w:r>
              <w:t>The two concepts might be for next year’s group.   We would like to define and continue this group.  Today’s our last meeting.  Taking everything to PC.  Phillip and Tami will update the website.  Communication plan – here’s all the channels……what are all the right communication channels.  As we get to fall term those communication channels need to be brought up.  Phillip will keep you updated – website, communication.   Could we do something at inservice to alert as many people as we can?</w:t>
            </w:r>
          </w:p>
          <w:p w:rsidR="00213B53" w:rsidRDefault="00213B53" w:rsidP="00213B53"/>
          <w:p w:rsidR="00213B53" w:rsidRDefault="00213B53" w:rsidP="00213B53">
            <w:r>
              <w:t xml:space="preserve">Johnny will designate someone else before he leaves.  Johnney expressed that it has been a true honor to work on this committee and he thanks you on behalf of the students.  </w:t>
            </w:r>
          </w:p>
          <w:p w:rsidR="00213B53" w:rsidRDefault="00213B53"/>
        </w:tc>
      </w:tr>
      <w:tr w:rsidR="00213B53" w:rsidTr="00213B53">
        <w:tc>
          <w:tcPr>
            <w:tcW w:w="9350" w:type="dxa"/>
          </w:tcPr>
          <w:p w:rsidR="00213B53" w:rsidRDefault="00213B53" w:rsidP="00213B53">
            <w:r w:rsidRPr="00213B53">
              <w:rPr>
                <w:b/>
              </w:rPr>
              <w:lastRenderedPageBreak/>
              <w:t>Present:</w:t>
            </w:r>
            <w:r>
              <w:t xml:space="preserve">  </w:t>
            </w:r>
            <w:r>
              <w:t>Kate, Patty, Tara, John, Johnney, Jenelle, Amanda, Nora, Phillip</w:t>
            </w:r>
            <w:r>
              <w:t>, Tami (recorder)</w:t>
            </w:r>
          </w:p>
          <w:p w:rsidR="00213B53" w:rsidRDefault="00213B53"/>
        </w:tc>
      </w:tr>
    </w:tbl>
    <w:p w:rsidR="00FB2981" w:rsidRDefault="00FB2981"/>
    <w:p w:rsidR="00FB2981" w:rsidRDefault="00FB2981"/>
    <w:p w:rsidR="00FB2981" w:rsidRDefault="00FB2981"/>
    <w:p w:rsidR="00FB2981" w:rsidRDefault="00FB2981"/>
    <w:p w:rsidR="00FB2981" w:rsidRDefault="00FB2981"/>
    <w:sectPr w:rsidR="00FB29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3C" w:rsidRDefault="00B61F3C" w:rsidP="00872E34">
      <w:pPr>
        <w:spacing w:after="0" w:line="240" w:lineRule="auto"/>
      </w:pPr>
      <w:r>
        <w:separator/>
      </w:r>
    </w:p>
  </w:endnote>
  <w:endnote w:type="continuationSeparator" w:id="0">
    <w:p w:rsidR="00B61F3C" w:rsidRDefault="00B61F3C" w:rsidP="0087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31" w:rsidRDefault="00257431">
    <w:pPr>
      <w:pStyle w:val="Footer"/>
    </w:pPr>
    <w:r>
      <w:t>College Council Recharge</w:t>
    </w:r>
  </w:p>
  <w:p w:rsidR="00257431" w:rsidRDefault="00257431">
    <w:pPr>
      <w:pStyle w:val="Footer"/>
    </w:pPr>
    <w:r>
      <w:t>June 1, 2015</w:t>
    </w:r>
  </w:p>
  <w:p w:rsidR="00257431" w:rsidRDefault="00257431">
    <w:pPr>
      <w:pStyle w:val="Footer"/>
    </w:pPr>
    <w:r>
      <w:t xml:space="preserve">Page </w:t>
    </w:r>
    <w:r>
      <w:fldChar w:fldCharType="begin"/>
    </w:r>
    <w:r>
      <w:instrText xml:space="preserve"> PAGE   \* MERGEFORMAT </w:instrText>
    </w:r>
    <w:r>
      <w:fldChar w:fldCharType="separate"/>
    </w:r>
    <w:r w:rsidR="00D308AA">
      <w:rPr>
        <w:noProof/>
      </w:rPr>
      <w:t>2</w:t>
    </w:r>
    <w:r>
      <w:rPr>
        <w:noProof/>
      </w:rPr>
      <w:fldChar w:fldCharType="end"/>
    </w:r>
  </w:p>
  <w:p w:rsidR="00257431" w:rsidRDefault="00257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3C" w:rsidRDefault="00B61F3C" w:rsidP="00872E34">
      <w:pPr>
        <w:spacing w:after="0" w:line="240" w:lineRule="auto"/>
      </w:pPr>
      <w:r>
        <w:separator/>
      </w:r>
    </w:p>
  </w:footnote>
  <w:footnote w:type="continuationSeparator" w:id="0">
    <w:p w:rsidR="00B61F3C" w:rsidRDefault="00B61F3C" w:rsidP="00872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525D"/>
    <w:multiLevelType w:val="hybridMultilevel"/>
    <w:tmpl w:val="78A2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50B1F"/>
    <w:multiLevelType w:val="hybridMultilevel"/>
    <w:tmpl w:val="3A9E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D5DF2"/>
    <w:multiLevelType w:val="hybridMultilevel"/>
    <w:tmpl w:val="949E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A8"/>
    <w:rsid w:val="0009762D"/>
    <w:rsid w:val="0013602F"/>
    <w:rsid w:val="001728B4"/>
    <w:rsid w:val="00192390"/>
    <w:rsid w:val="001A1954"/>
    <w:rsid w:val="001D6287"/>
    <w:rsid w:val="00213B53"/>
    <w:rsid w:val="002406E4"/>
    <w:rsid w:val="00243FAE"/>
    <w:rsid w:val="00257431"/>
    <w:rsid w:val="00260478"/>
    <w:rsid w:val="00291EAE"/>
    <w:rsid w:val="002D3389"/>
    <w:rsid w:val="00344092"/>
    <w:rsid w:val="00355F6D"/>
    <w:rsid w:val="003E34B4"/>
    <w:rsid w:val="00590A8F"/>
    <w:rsid w:val="005A1E9D"/>
    <w:rsid w:val="005C608A"/>
    <w:rsid w:val="005F779C"/>
    <w:rsid w:val="00872E34"/>
    <w:rsid w:val="009502A8"/>
    <w:rsid w:val="00950712"/>
    <w:rsid w:val="00953376"/>
    <w:rsid w:val="00A622D0"/>
    <w:rsid w:val="00A71E62"/>
    <w:rsid w:val="00AD1555"/>
    <w:rsid w:val="00B61F3C"/>
    <w:rsid w:val="00C739D5"/>
    <w:rsid w:val="00D308AA"/>
    <w:rsid w:val="00F341D3"/>
    <w:rsid w:val="00FB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C7131-A3C7-4D28-8DBD-BCDFA8D0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34"/>
  </w:style>
  <w:style w:type="paragraph" w:styleId="Footer">
    <w:name w:val="footer"/>
    <w:basedOn w:val="Normal"/>
    <w:link w:val="FooterChar"/>
    <w:uiPriority w:val="99"/>
    <w:unhideWhenUsed/>
    <w:rsid w:val="00872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34"/>
  </w:style>
  <w:style w:type="paragraph" w:styleId="ListParagraph">
    <w:name w:val="List Paragraph"/>
    <w:basedOn w:val="Normal"/>
    <w:uiPriority w:val="34"/>
    <w:qFormat/>
    <w:rsid w:val="00872E34"/>
    <w:pPr>
      <w:ind w:left="720"/>
      <w:contextualSpacing/>
    </w:pPr>
  </w:style>
  <w:style w:type="table" w:styleId="TableGrid">
    <w:name w:val="Table Grid"/>
    <w:basedOn w:val="TableNormal"/>
    <w:uiPriority w:val="39"/>
    <w:rsid w:val="0021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4</cp:revision>
  <dcterms:created xsi:type="dcterms:W3CDTF">2015-06-01T15:30:00Z</dcterms:created>
  <dcterms:modified xsi:type="dcterms:W3CDTF">2015-06-02T23:54:00Z</dcterms:modified>
</cp:coreProperties>
</file>